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AA" w:rsidRPr="001B4BAA" w:rsidRDefault="001B4BAA" w:rsidP="001B4BA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B4BAA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t>Program Çıktıları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1 - Kadın Çalışmaları alanının temel kavram ve yaklaşımlarının bilgisine sahip olabilme.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2 - Kadın Çalışmaları ile ilgili yerli ve yabancı kaynakçayı takip edebilme.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3 - Kadın Çalışmaları programında edinmiş olduğu bilgi ve becerileri hayata geçirebilme ve bu konulara hassasiyet geliştirebilme.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4 - Kadın Çalışmaları alanında edinmiş olduğu birikimi daha sonraki doktora ve diğer akademik çalışmalarına aktarabilme.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5 - Her türden akademik üretimde akademik araştırma yöntemlerine ve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ethik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kriterlere</w:t>
            </w:r>
            <w:proofErr w:type="gram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sadık kalma.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6 - Cinsiyete ilişkin farklı kültür ve gelenekleri anlayabilme.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7 - Yaşadığı dünya, içinde bulunduğu toplum ve bizzat kendisi hakkında eleştirel bir anlayışa sahip olabilme.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8 - Yaşam boyu öğrenmenin gerekliliği bilincine ve bunu gerçekleştirme becerisine sahip olmak.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9 - Cinsiyeti güç ilişkileri, dil,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etnisite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, ırk, cinsellik, sınıf, ulus, din, coğrafya, yaş gibi unsurlar ile kesiştiği noktalarda analiz edebilme.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10 - Cinsiyetin sosyal, tarihsel, politik, dinsel, edebî, sanatsal görünümlerinin felsefî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ardalanını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tanıyabilme.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11 - Feminizmin teorik ve pratik bir etkinlik olmak bakımından bilhassa çok çeşitliliğini öğrenme ve bu çokluk içerisinde eleştirel bir bakışla açık ve seçik bir kavrayışa doğru yol alabilme.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12 - Kadın ve erkek türünün kültürel olarak belirlenen ve belirlenmeyen özelliklerine dair tespitte bulunmanın imkânı üzerine daimî bir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refleksiyon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geliştirebilme.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1B4BAA" w:rsidRPr="001B4BAA" w:rsidTr="001B4B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AA" w:rsidRPr="001B4BAA" w:rsidRDefault="001B4BAA" w:rsidP="001B4BAA">
            <w:pPr>
              <w:spacing w:after="150" w:line="240" w:lineRule="auto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13 - Özcü yaklaşımların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tikellikleri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gözardı</w:t>
            </w:r>
            <w:proofErr w:type="spellEnd"/>
            <w:r w:rsidRPr="001B4BAA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eden toptancılığından sakınabilme.</w:t>
            </w:r>
          </w:p>
        </w:tc>
      </w:tr>
    </w:tbl>
    <w:p w:rsidR="004113C2" w:rsidRDefault="001B4BAA">
      <w:bookmarkStart w:id="0" w:name="_GoBack"/>
      <w:bookmarkEnd w:id="0"/>
    </w:p>
    <w:sectPr w:rsidR="004113C2" w:rsidSect="00A47F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1"/>
    <w:rsid w:val="001B4BAA"/>
    <w:rsid w:val="00996D8B"/>
    <w:rsid w:val="009D3D61"/>
    <w:rsid w:val="00A47F0E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Progressive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EKAM_1</dc:creator>
  <cp:keywords/>
  <dc:description/>
  <cp:lastModifiedBy>EKAM_1</cp:lastModifiedBy>
  <cp:revision>3</cp:revision>
  <dcterms:created xsi:type="dcterms:W3CDTF">2019-04-18T08:37:00Z</dcterms:created>
  <dcterms:modified xsi:type="dcterms:W3CDTF">2019-04-18T08:37:00Z</dcterms:modified>
</cp:coreProperties>
</file>